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0B" w:rsidRPr="005527F5" w:rsidRDefault="00490F0B" w:rsidP="00490F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DEATH WISH BIBLE STUDY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do you think is worse—dying, or feeling like you’re going to die?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Pr="00A15916" w:rsidRDefault="00490F0B" w:rsidP="00490F0B">
      <w:pPr>
        <w:rPr>
          <w:rFonts w:asciiTheme="minorHAnsi" w:hAnsiTheme="minorHAnsi" w:cstheme="minorHAnsi"/>
        </w:rPr>
      </w:pPr>
      <w:r w:rsidRPr="00A15916">
        <w:rPr>
          <w:rFonts w:asciiTheme="minorHAnsi" w:hAnsiTheme="minorHAnsi" w:cstheme="minorHAnsi"/>
        </w:rPr>
        <w:t>Read Numbers 20:1-29.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Default="00490F0B" w:rsidP="00490F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did Miriam and Aaron die?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were old.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just their time.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had rebelled against Moses.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would lead the Israelites to have more sympathy for Moses.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Moses no longer needed his older siblings to take care of him.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time for the next generation to take the leadership role.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meant the end of having a singer and dancer (Miriam) and a high priest (Aaron) for the people.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had both influenced God’s people in some negative ways.</w:t>
      </w:r>
    </w:p>
    <w:p w:rsidR="00490F0B" w:rsidRPr="00355385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Default="00490F0B" w:rsidP="00490F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did the people complain and decide to contend with Moses once again?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were out of water.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were out of food.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pillar of cloud God had sent in the past was no longer there to lead them.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were frustrated that they still weren’t in the Promised Land.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Korah, Dathan, and Abiram were gone.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wanted another golden calf.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were sick and tired of manna.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people in a group don’t get what they want, it’s the group leader’s fault.</w:t>
      </w:r>
    </w:p>
    <w:p w:rsidR="00490F0B" w:rsidRPr="00355385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Default="00490F0B" w:rsidP="00490F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would you choose to respond if someone following you complained against and contended with your leadership?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Ignore them.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Defend yourself by reciting all the good things you’ve done for that person.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Fight fire with fire.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Point out that person’s inadequacies instead.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the issue to God.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 that someone else take your place as leader.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Pray for the person.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Bring the hammer down on that person.</w:t>
      </w:r>
    </w:p>
    <w:p w:rsidR="00490F0B" w:rsidRPr="00355385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Default="00490F0B" w:rsidP="00490F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it mean when Moses struck the rock twice with his staff instead of speaking to it like God had instructed?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was expressing his frustration after hearing the Israelites complain so much.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disobeyed God in front of everyone.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Aaron had told Moses to do it before getting up in front of the Israelites, and Moses was following his brother’s advice.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Moses only made water appear to come out of the rock.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wasn’t a big deal—everybody makes mistakes, including not doing what God asks us to do.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rock represented Christ, and Moses didn’t just strike it once—he struck it twice!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was expressing his frustration at the Israelites, and they deserved it.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already knew that God was only going to let Caleb and Joshua lead the people to the Promised Land, and he was angry.</w:t>
      </w:r>
    </w:p>
    <w:p w:rsidR="00490F0B" w:rsidRPr="00355385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Default="00490F0B" w:rsidP="00490F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Moses was a leader, and leaders…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Never make mistakes.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 more breaks.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 more money.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power.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 to set the rules.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popular.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to live by a higher standard.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born, not made.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made, not born.</w:t>
      </w:r>
    </w:p>
    <w:p w:rsidR="00490F0B" w:rsidRPr="00355385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Default="00490F0B" w:rsidP="00490F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didn’t the Israelites try to annihilate the Edomites for treating them so poorly?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Israelites wanted to destroy them, but weren’t allowed to.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 didn’t tell them to do it.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Moses didn’t tell them to do it.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Edomites were descendants of Esau (Israel’s twin brother), and the Israelites didn’t want to hurt their relatives.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knew the Edomites’ time would come eventually.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Israelites knew they would trample all over the land if they passed through Edom anyway.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knew they couldn’t beat the Edomites in a war.</w:t>
      </w:r>
    </w:p>
    <w:p w:rsidR="00490F0B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Israelites knew nobody trusted them anyway.</w:t>
      </w:r>
    </w:p>
    <w:p w:rsidR="00490F0B" w:rsidRPr="00355385" w:rsidRDefault="00490F0B" w:rsidP="00490F0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Other.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490F0B" w:rsidRPr="00355385" w:rsidRDefault="00490F0B" w:rsidP="00490F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there anything that could keep you out of heaven like it kept Moses out of the Promised Land? (Note Moses’ death as recorded in Deuteronomy 34 and his appearance in </w:t>
      </w:r>
      <w:r w:rsidRPr="00355385">
        <w:rPr>
          <w:rFonts w:asciiTheme="minorHAnsi" w:hAnsiTheme="minorHAnsi" w:cstheme="minorHAnsi"/>
        </w:rPr>
        <w:t>Matthew 17:1-4</w:t>
      </w:r>
      <w:r>
        <w:rPr>
          <w:rFonts w:asciiTheme="minorHAnsi" w:hAnsiTheme="minorHAnsi" w:cstheme="minorHAnsi"/>
        </w:rPr>
        <w:t>.)</w:t>
      </w:r>
    </w:p>
    <w:p w:rsidR="00490F0B" w:rsidRPr="00A15916" w:rsidRDefault="00490F0B" w:rsidP="00490F0B">
      <w:pPr>
        <w:rPr>
          <w:rFonts w:asciiTheme="minorHAnsi" w:hAnsiTheme="minorHAnsi" w:cstheme="minorHAnsi"/>
        </w:rPr>
      </w:pPr>
    </w:p>
    <w:p w:rsidR="002E2C40" w:rsidRPr="00490F0B" w:rsidRDefault="00490F0B" w:rsidP="00490F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what ways is Moses a role model for you? (See </w:t>
      </w:r>
      <w:r w:rsidRPr="00355385">
        <w:rPr>
          <w:rFonts w:asciiTheme="minorHAnsi" w:hAnsiTheme="minorHAnsi" w:cstheme="minorHAnsi"/>
        </w:rPr>
        <w:t>Hebrews 11:23-29</w:t>
      </w:r>
      <w:r>
        <w:rPr>
          <w:rFonts w:asciiTheme="minorHAnsi" w:hAnsiTheme="minorHAnsi" w:cstheme="minorHAnsi"/>
        </w:rPr>
        <w:t>.)</w:t>
      </w:r>
      <w:bookmarkStart w:id="0" w:name="_GoBack"/>
      <w:bookmarkEnd w:id="0"/>
    </w:p>
    <w:sectPr w:rsidR="002E2C40" w:rsidRPr="0049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F1C"/>
    <w:multiLevelType w:val="hybridMultilevel"/>
    <w:tmpl w:val="66DA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20001"/>
    <w:multiLevelType w:val="hybridMultilevel"/>
    <w:tmpl w:val="4192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D"/>
    <w:rsid w:val="0030584D"/>
    <w:rsid w:val="00490F0B"/>
    <w:rsid w:val="007832F0"/>
    <w:rsid w:val="009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997D"/>
  <w15:chartTrackingRefBased/>
  <w15:docId w15:val="{C1C5FF66-4D81-4A07-A050-A2D8A45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Thurber</dc:creator>
  <cp:keywords/>
  <dc:description/>
  <cp:lastModifiedBy>Kaylin Thurber</cp:lastModifiedBy>
  <cp:revision>2</cp:revision>
  <dcterms:created xsi:type="dcterms:W3CDTF">2019-06-21T18:11:00Z</dcterms:created>
  <dcterms:modified xsi:type="dcterms:W3CDTF">2019-06-28T17:07:00Z</dcterms:modified>
</cp:coreProperties>
</file>